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5910C" w14:textId="5964D6D6" w:rsidR="008A7B89" w:rsidRPr="00F25CA4" w:rsidRDefault="008A7B89" w:rsidP="008A7B89">
      <w:pPr>
        <w:rPr>
          <w:rFonts w:cstheme="minorHAnsi"/>
        </w:rPr>
      </w:pPr>
      <w:r w:rsidRPr="00F25CA4">
        <w:rPr>
          <w:rFonts w:cstheme="minorHAnsi"/>
          <w:color w:val="000000"/>
          <w:shd w:val="clear" w:color="auto" w:fill="FFFFFF"/>
        </w:rPr>
        <w:t>Kompleksowe wykonanie, wraz z materiałem, instalacji elektrycznych wewnętrznej i</w:t>
      </w:r>
      <w:r>
        <w:rPr>
          <w:rFonts w:cstheme="minorHAnsi"/>
          <w:color w:val="000000"/>
          <w:shd w:val="clear" w:color="auto" w:fill="FFFFFF"/>
        </w:rPr>
        <w:t xml:space="preserve"> zewnętrznej na budowie stacji </w:t>
      </w:r>
      <w:r w:rsidR="00B92590">
        <w:rPr>
          <w:rFonts w:cstheme="minorHAnsi"/>
          <w:color w:val="000000"/>
          <w:shd w:val="clear" w:color="auto" w:fill="FFFFFF"/>
        </w:rPr>
        <w:t>Białystok</w:t>
      </w:r>
      <w:r w:rsidRPr="00F25CA4">
        <w:rPr>
          <w:rFonts w:cstheme="minorHAnsi"/>
          <w:color w:val="000000"/>
          <w:shd w:val="clear" w:color="auto" w:fill="FFFFFF"/>
        </w:rPr>
        <w:t>,</w:t>
      </w:r>
      <w:r>
        <w:rPr>
          <w:rFonts w:cstheme="minorHAnsi"/>
          <w:color w:val="000000"/>
          <w:shd w:val="clear" w:color="auto" w:fill="FFFFFF"/>
        </w:rPr>
        <w:t xml:space="preserve"> </w:t>
      </w:r>
      <w:r w:rsidR="00B92590">
        <w:rPr>
          <w:rFonts w:cstheme="minorHAnsi"/>
          <w:color w:val="000000"/>
          <w:shd w:val="clear" w:color="auto" w:fill="FFFFFF"/>
        </w:rPr>
        <w:t>al. Jana Pawła</w:t>
      </w:r>
      <w:r w:rsidRPr="00F25CA4">
        <w:rPr>
          <w:rFonts w:cstheme="minorHAnsi"/>
          <w:color w:val="000000"/>
          <w:shd w:val="clear" w:color="auto" w:fill="FFFFFF"/>
        </w:rPr>
        <w:t xml:space="preserve"> zgodnie z projektem, warunkami przyłączeniowymi, PZT i standardem Orlen SA.</w:t>
      </w:r>
      <w:r w:rsidRPr="00F25CA4">
        <w:rPr>
          <w:rFonts w:cstheme="minorHAnsi"/>
          <w:color w:val="000000"/>
        </w:rPr>
        <w:br/>
      </w:r>
      <w:r w:rsidRPr="00F25CA4">
        <w:rPr>
          <w:rFonts w:cstheme="minorHAnsi"/>
          <w:color w:val="000000"/>
        </w:rPr>
        <w:br/>
      </w:r>
      <w:r w:rsidRPr="00F25CA4">
        <w:rPr>
          <w:rFonts w:cstheme="minorHAnsi"/>
        </w:rPr>
        <w:t>Zadanie obejmuje m.in.:</w:t>
      </w:r>
    </w:p>
    <w:p w14:paraId="109A427E" w14:textId="77777777" w:rsidR="008A7B89" w:rsidRPr="00F25CA4" w:rsidRDefault="008A7B89" w:rsidP="008A7B89">
      <w:pPr>
        <w:pStyle w:val="Akapitzlist"/>
        <w:numPr>
          <w:ilvl w:val="0"/>
          <w:numId w:val="1"/>
        </w:numPr>
        <w:rPr>
          <w:rFonts w:cstheme="minorHAnsi"/>
        </w:rPr>
      </w:pPr>
      <w:r w:rsidRPr="00F25CA4">
        <w:rPr>
          <w:rFonts w:cstheme="minorHAnsi"/>
        </w:rPr>
        <w:t xml:space="preserve">Wykonanie zasilania na potrzeby placu budowy oraz do podpięcia kontenerów biurowych /na potrzeby </w:t>
      </w:r>
      <w:r>
        <w:rPr>
          <w:rFonts w:cstheme="minorHAnsi"/>
        </w:rPr>
        <w:t xml:space="preserve">zaplecza </w:t>
      </w:r>
      <w:r w:rsidRPr="00F25CA4">
        <w:rPr>
          <w:rFonts w:cstheme="minorHAnsi"/>
        </w:rPr>
        <w:t xml:space="preserve">budowy/ </w:t>
      </w:r>
      <w:r>
        <w:rPr>
          <w:rFonts w:cstheme="minorHAnsi"/>
        </w:rPr>
        <w:t xml:space="preserve">wraz z wykonaniem pomiarów elektrycznych </w:t>
      </w:r>
    </w:p>
    <w:p w14:paraId="08F59A0B" w14:textId="77777777" w:rsidR="008A7B89" w:rsidRPr="00F25CA4" w:rsidRDefault="008A7B89" w:rsidP="008A7B89">
      <w:pPr>
        <w:pStyle w:val="Akapitzlist"/>
        <w:numPr>
          <w:ilvl w:val="0"/>
          <w:numId w:val="1"/>
        </w:numPr>
        <w:rPr>
          <w:rFonts w:cstheme="minorHAnsi"/>
        </w:rPr>
      </w:pPr>
      <w:r w:rsidRPr="00F25CA4">
        <w:rPr>
          <w:rFonts w:cstheme="minorHAnsi"/>
        </w:rPr>
        <w:t>Demontaże i unieczynnienie istniejących instalacji i urządzeń elektrycznych w terenie zgodnie z projektem</w:t>
      </w:r>
    </w:p>
    <w:p w14:paraId="5123494C" w14:textId="0C2B5FB2" w:rsidR="008A7B89" w:rsidRPr="00F25CA4" w:rsidRDefault="008A7B89" w:rsidP="008A7B89">
      <w:pPr>
        <w:pStyle w:val="Akapitzlist"/>
        <w:numPr>
          <w:ilvl w:val="0"/>
          <w:numId w:val="1"/>
        </w:numPr>
        <w:rPr>
          <w:rFonts w:cstheme="minorHAnsi"/>
        </w:rPr>
      </w:pPr>
      <w:r w:rsidRPr="00F25CA4">
        <w:rPr>
          <w:rFonts w:cstheme="minorHAnsi"/>
        </w:rPr>
        <w:t>Kompleksowe wykonanie wraz z materiałem wewnętrznej instalacji elektrycznej w budynku pawilonu w tym</w:t>
      </w:r>
      <w:r>
        <w:rPr>
          <w:rFonts w:cstheme="minorHAnsi"/>
        </w:rPr>
        <w:t xml:space="preserve"> m.in</w:t>
      </w:r>
      <w:r w:rsidRPr="00F25CA4">
        <w:rPr>
          <w:rFonts w:cstheme="minorHAnsi"/>
        </w:rPr>
        <w:t>:</w:t>
      </w:r>
      <w:r w:rsidRPr="00F25CA4">
        <w:rPr>
          <w:rFonts w:cstheme="minorHAnsi"/>
        </w:rPr>
        <w:br/>
        <w:t xml:space="preserve"> - instalacji oświetlenia, gniazd, WLZ, instalacji p.poż wraz ze wszystkimi przepustami, </w:t>
      </w:r>
      <w:r w:rsidRPr="00F25CA4">
        <w:rPr>
          <w:rFonts w:cstheme="minorHAnsi"/>
        </w:rPr>
        <w:br/>
        <w:t>- instalacji uziemień pawilonu stacji paliw,</w:t>
      </w:r>
      <w:r w:rsidRPr="00F25CA4">
        <w:rPr>
          <w:rFonts w:cstheme="minorHAnsi"/>
        </w:rPr>
        <w:br/>
        <w:t>- instalacji zasilania wpustów dachowych</w:t>
      </w:r>
      <w:r w:rsidRPr="00F25CA4">
        <w:rPr>
          <w:rFonts w:cstheme="minorHAnsi"/>
        </w:rPr>
        <w:br/>
        <w:t>- instalacji zasilania kabli grzejnych na dachu</w:t>
      </w:r>
      <w:r w:rsidRPr="00F25CA4">
        <w:rPr>
          <w:rFonts w:cstheme="minorHAnsi"/>
        </w:rPr>
        <w:br/>
        <w:t>- instalacji oświetlenia ewakuacyjnego</w:t>
      </w:r>
      <w:r>
        <w:rPr>
          <w:rFonts w:cstheme="minorHAnsi"/>
        </w:rPr>
        <w:t xml:space="preserve"> wraz z dostawą lamp oświetlenia ewakuacyjnego</w:t>
      </w:r>
      <w:r w:rsidRPr="00F25CA4">
        <w:rPr>
          <w:rFonts w:cstheme="minorHAnsi"/>
        </w:rPr>
        <w:t xml:space="preserve"> </w:t>
      </w:r>
      <w:r>
        <w:rPr>
          <w:rFonts w:cstheme="minorHAnsi"/>
        </w:rPr>
        <w:br/>
        <w:t>- instalacją oświetlenia</w:t>
      </w:r>
      <w:r w:rsidRPr="00F25CA4">
        <w:rPr>
          <w:rFonts w:cstheme="minorHAnsi"/>
        </w:rPr>
        <w:t xml:space="preserve"> awaryjnego</w:t>
      </w:r>
      <w:r w:rsidRPr="00F25CA4">
        <w:rPr>
          <w:rFonts w:cstheme="minorHAnsi"/>
        </w:rPr>
        <w:br/>
        <w:t xml:space="preserve">- wykonanie rozdzielni głównej, </w:t>
      </w:r>
      <w:r w:rsidR="00B92590">
        <w:rPr>
          <w:rFonts w:cstheme="minorHAnsi"/>
        </w:rPr>
        <w:t>pomieszczenia technicznego/</w:t>
      </w:r>
      <w:r w:rsidRPr="00F25CA4">
        <w:rPr>
          <w:rFonts w:cstheme="minorHAnsi"/>
        </w:rPr>
        <w:t xml:space="preserve">kotłowni, </w:t>
      </w:r>
      <w:r>
        <w:rPr>
          <w:rFonts w:cstheme="minorHAnsi"/>
        </w:rPr>
        <w:t>wiaty śmietnikowej</w:t>
      </w:r>
      <w:r>
        <w:rPr>
          <w:rFonts w:cstheme="minorHAnsi"/>
        </w:rPr>
        <w:br/>
      </w:r>
      <w:r w:rsidRPr="00F25CA4">
        <w:rPr>
          <w:rFonts w:cstheme="minorHAnsi"/>
        </w:rPr>
        <w:t>- montaż i podłączenie osprzętu, opraw oświetleniowych /bez dostawy opraw/,</w:t>
      </w:r>
      <w:r w:rsidRPr="00F25CA4">
        <w:rPr>
          <w:rFonts w:cstheme="minorHAnsi"/>
        </w:rPr>
        <w:br/>
        <w:t xml:space="preserve">- wykonanie zasilania i podłączenia wszystkich urządzeń w tym wentylacji, klimatyzacji, C.O., urządzeń i mebli </w:t>
      </w:r>
      <w:r>
        <w:rPr>
          <w:rFonts w:cstheme="minorHAnsi"/>
        </w:rPr>
        <w:t xml:space="preserve">chłodniczych, </w:t>
      </w:r>
      <w:r w:rsidRPr="00F25CA4">
        <w:rPr>
          <w:rFonts w:cstheme="minorHAnsi"/>
        </w:rPr>
        <w:t>gastronomicznych, wizualizacji</w:t>
      </w:r>
      <w:r w:rsidR="00B92590">
        <w:rPr>
          <w:rFonts w:cstheme="minorHAnsi"/>
        </w:rPr>
        <w:t>, pomp ciepła i rozdzielaczy podłogowych</w:t>
      </w:r>
      <w:r w:rsidRPr="00F25CA4">
        <w:rPr>
          <w:rFonts w:cstheme="minorHAnsi"/>
        </w:rPr>
        <w:br/>
        <w:t>- instalacja systemu centralnego zarządzania, systemu przywołania w toaletach na terenie stacji,</w:t>
      </w:r>
      <w:r w:rsidRPr="00F25CA4">
        <w:rPr>
          <w:rFonts w:cstheme="minorHAnsi"/>
        </w:rPr>
        <w:br/>
        <w:t>- wykonanie kanalizacji technicznej do układania przewodów zasilających / sterujących / sygnalizacyjnych</w:t>
      </w:r>
      <w:r>
        <w:rPr>
          <w:rFonts w:cstheme="minorHAnsi"/>
        </w:rPr>
        <w:t xml:space="preserve"> w klasie palności: samogasnące/nie rozprzestrzeniające płomienia</w:t>
      </w:r>
      <w:r w:rsidRPr="00F25CA4">
        <w:rPr>
          <w:rFonts w:cstheme="minorHAnsi"/>
        </w:rPr>
        <w:br/>
      </w:r>
      <w:r w:rsidRPr="00F25CA4">
        <w:rPr>
          <w:rFonts w:cstheme="minorHAnsi"/>
          <w:color w:val="000000"/>
          <w:shd w:val="clear" w:color="auto" w:fill="FFFFFF"/>
        </w:rPr>
        <w:t>- wykonanie instalacji wyrównawczej</w:t>
      </w:r>
      <w:r w:rsidRPr="00F25CA4">
        <w:rPr>
          <w:rFonts w:cstheme="minorHAnsi"/>
          <w:color w:val="000000"/>
          <w:shd w:val="clear" w:color="auto" w:fill="FFFFFF"/>
        </w:rPr>
        <w:br/>
        <w:t>- wykonanie instalacji ochrony przepięciowej</w:t>
      </w:r>
      <w:r w:rsidRPr="00F25CA4">
        <w:rPr>
          <w:rFonts w:cstheme="minorHAnsi"/>
        </w:rPr>
        <w:br/>
        <w:t xml:space="preserve">- wykonanie przejść </w:t>
      </w:r>
      <w:proofErr w:type="spellStart"/>
      <w:r w:rsidRPr="00F25CA4">
        <w:rPr>
          <w:rFonts w:cstheme="minorHAnsi"/>
        </w:rPr>
        <w:t>ppoż</w:t>
      </w:r>
      <w:proofErr w:type="spellEnd"/>
      <w:r w:rsidRPr="00F25CA4">
        <w:rPr>
          <w:rFonts w:cstheme="minorHAnsi"/>
        </w:rPr>
        <w:t xml:space="preserve"> wraz z uszczelnieniem masami ogniochronnymi</w:t>
      </w:r>
      <w:r w:rsidRPr="00F25CA4">
        <w:rPr>
          <w:rFonts w:cstheme="minorHAnsi"/>
        </w:rPr>
        <w:br/>
      </w:r>
      <w:r w:rsidRPr="00F25CA4">
        <w:rPr>
          <w:rFonts w:cstheme="minorHAnsi"/>
          <w:color w:val="000000"/>
          <w:shd w:val="clear" w:color="auto" w:fill="FFFFFF"/>
        </w:rPr>
        <w:t>- wykonanie instalacji centralnego sterowania urządzeń stacji zgodnie z kartą katalogową WT26</w:t>
      </w:r>
      <w:r>
        <w:rPr>
          <w:rFonts w:cstheme="minorHAnsi"/>
          <w:color w:val="000000"/>
          <w:shd w:val="clear" w:color="auto" w:fill="FFFFFF"/>
        </w:rPr>
        <w:br/>
        <w:t>- zasilanie i montaż lamp oświetleniowych na daszku nad witryną aluminiową</w:t>
      </w:r>
      <w:r w:rsidRPr="00F25CA4">
        <w:rPr>
          <w:rFonts w:cstheme="minorHAnsi"/>
          <w:color w:val="000000"/>
          <w:shd w:val="clear" w:color="auto" w:fill="FFFFFF"/>
        </w:rPr>
        <w:br/>
      </w:r>
      <w:r w:rsidRPr="00F25CA4">
        <w:rPr>
          <w:rFonts w:cstheme="minorHAnsi"/>
        </w:rPr>
        <w:t xml:space="preserve">- </w:t>
      </w:r>
      <w:r>
        <w:rPr>
          <w:rFonts w:cstheme="minorHAnsi"/>
        </w:rPr>
        <w:t>pomiary</w:t>
      </w:r>
      <w:r w:rsidRPr="00F25CA4">
        <w:rPr>
          <w:rFonts w:cstheme="minorHAnsi"/>
        </w:rPr>
        <w:t xml:space="preserve"> oraz wystawienie protokołów elektrycznych</w:t>
      </w:r>
      <w:r>
        <w:rPr>
          <w:rFonts w:cstheme="minorHAnsi"/>
        </w:rPr>
        <w:t xml:space="preserve"> zatwierdzonych przez Kierownika Robót Elektrycznych</w:t>
      </w:r>
    </w:p>
    <w:p w14:paraId="51BFD661" w14:textId="77777777" w:rsidR="008A7B89" w:rsidRPr="00F25CA4" w:rsidRDefault="008A7B89" w:rsidP="008A7B89">
      <w:pPr>
        <w:pStyle w:val="Akapitzlist"/>
        <w:numPr>
          <w:ilvl w:val="0"/>
          <w:numId w:val="1"/>
        </w:numPr>
        <w:rPr>
          <w:rFonts w:cstheme="minorHAnsi"/>
        </w:rPr>
      </w:pPr>
      <w:r w:rsidRPr="00F25CA4">
        <w:rPr>
          <w:rFonts w:cstheme="minorHAnsi"/>
        </w:rPr>
        <w:t xml:space="preserve">Kompleksowe wykonanie wraz z materiałem instalacji elektrycznych zewnętrznych zgodnie z projektem i PZT w tym m.in.: </w:t>
      </w:r>
    </w:p>
    <w:p w14:paraId="4790250C" w14:textId="0CE29ED4" w:rsidR="008A7B89" w:rsidRPr="00F43B56" w:rsidRDefault="008A7B89" w:rsidP="00F43B56">
      <w:pPr>
        <w:ind w:left="708"/>
        <w:rPr>
          <w:rFonts w:cstheme="minorHAnsi"/>
          <w:shd w:val="clear" w:color="auto" w:fill="FFFFFF"/>
        </w:rPr>
      </w:pPr>
      <w:r w:rsidRPr="00F25CA4">
        <w:rPr>
          <w:rFonts w:cstheme="minorHAnsi"/>
          <w:color w:val="000000"/>
          <w:shd w:val="clear" w:color="auto" w:fill="FFFFFF"/>
        </w:rPr>
        <w:t xml:space="preserve">- wykonanie przyłącza zasilania stacji paliw wraz z </w:t>
      </w:r>
      <w:r w:rsidR="00B467CC">
        <w:rPr>
          <w:rFonts w:cstheme="minorHAnsi"/>
        </w:rPr>
        <w:t xml:space="preserve">szafą certyfikowanego wyłącznika PWP oraz szafą </w:t>
      </w:r>
      <w:r w:rsidR="00B467CC" w:rsidRPr="00F25CA4">
        <w:rPr>
          <w:rFonts w:cstheme="minorHAnsi"/>
        </w:rPr>
        <w:t xml:space="preserve">przełącznika sieć-agregat </w:t>
      </w:r>
      <w:r w:rsidR="00B467CC">
        <w:rPr>
          <w:rFonts w:cstheme="minorHAnsi"/>
        </w:rPr>
        <w:t xml:space="preserve">wraz z gniazdem </w:t>
      </w:r>
      <w:r w:rsidR="00B467CC" w:rsidRPr="00F25CA4">
        <w:rPr>
          <w:rFonts w:cstheme="minorHAnsi"/>
        </w:rPr>
        <w:t xml:space="preserve">i DPX, </w:t>
      </w:r>
      <w:r w:rsidR="00B467CC">
        <w:rPr>
          <w:rFonts w:cstheme="minorHAnsi"/>
        </w:rPr>
        <w:br/>
      </w:r>
      <w:r w:rsidRPr="00F25CA4">
        <w:rPr>
          <w:rFonts w:cstheme="minorHAnsi"/>
          <w:shd w:val="clear" w:color="auto" w:fill="FFFFFF"/>
        </w:rPr>
        <w:t>- wykonanie kanalizacji kablowej wraz ze studniami dla instalacji, kanalizacja kablowa pod drogami w rurach ochronnych</w:t>
      </w:r>
      <w:r w:rsidR="00AD7B45">
        <w:rPr>
          <w:rFonts w:cstheme="minorHAnsi"/>
          <w:shd w:val="clear" w:color="auto" w:fill="FFFFFF"/>
        </w:rPr>
        <w:br/>
        <w:t>- wykonanie kanalizacji kablowej ze studniami dla instalacji operatora telekomunikacyjnego</w:t>
      </w:r>
      <w:r w:rsidR="00F43B56">
        <w:rPr>
          <w:rFonts w:cstheme="minorHAnsi"/>
          <w:shd w:val="clear" w:color="auto" w:fill="FFFFFF"/>
        </w:rPr>
        <w:br/>
        <w:t>- wykonanie kanalizacji kablowej ze studniami dla instalacji CCTV</w:t>
      </w:r>
      <w:r w:rsidRPr="00F25CA4">
        <w:rPr>
          <w:rFonts w:cstheme="minorHAnsi"/>
          <w:shd w:val="clear" w:color="auto" w:fill="FFFFFF"/>
        </w:rPr>
        <w:br/>
        <w:t xml:space="preserve">- wykonanie instalacji oświetlenia terenu </w:t>
      </w:r>
      <w:r w:rsidR="00F43B56">
        <w:rPr>
          <w:rFonts w:cstheme="minorHAnsi"/>
          <w:shd w:val="clear" w:color="auto" w:fill="FFFFFF"/>
        </w:rPr>
        <w:t xml:space="preserve">stacji paliw </w:t>
      </w:r>
      <w:r w:rsidRPr="00F25CA4">
        <w:rPr>
          <w:rFonts w:cstheme="minorHAnsi"/>
          <w:shd w:val="clear" w:color="auto" w:fill="FFFFFF"/>
        </w:rPr>
        <w:t>wraz z dostawę słupów i opraw oświetleniowych</w:t>
      </w:r>
      <w:r w:rsidR="00F43B56">
        <w:rPr>
          <w:rFonts w:cstheme="minorHAnsi"/>
          <w:shd w:val="clear" w:color="auto" w:fill="FFFFFF"/>
        </w:rPr>
        <w:br/>
        <w:t>- wymiana słupów oświetleniowych, wysięgników i opraw doświetlających drogę dojazdową do stacji paliw, zgodnie z projektem</w:t>
      </w:r>
      <w:r w:rsidRPr="00F25CA4">
        <w:rPr>
          <w:rFonts w:cstheme="minorHAnsi"/>
          <w:shd w:val="clear" w:color="auto" w:fill="FFFFFF"/>
        </w:rPr>
        <w:br/>
        <w:t>- wykonanie zasilania do ochrony katodowej</w:t>
      </w:r>
      <w:r w:rsidRPr="00F25CA4">
        <w:rPr>
          <w:rFonts w:cstheme="minorHAnsi"/>
          <w:shd w:val="clear" w:color="auto" w:fill="FFFFFF"/>
        </w:rPr>
        <w:br/>
      </w:r>
      <w:r w:rsidRPr="00F25CA4">
        <w:rPr>
          <w:rFonts w:cstheme="minorHAnsi"/>
          <w:shd w:val="clear" w:color="auto" w:fill="FFFFFF"/>
        </w:rPr>
        <w:lastRenderedPageBreak/>
        <w:t>- wykonanie instalacji uziem</w:t>
      </w:r>
      <w:r w:rsidR="00B467CC">
        <w:rPr>
          <w:rFonts w:cstheme="minorHAnsi"/>
          <w:shd w:val="clear" w:color="auto" w:fill="FFFFFF"/>
        </w:rPr>
        <w:t>iającej na terenie stacji paliw</w:t>
      </w:r>
      <w:r>
        <w:rPr>
          <w:rFonts w:cstheme="minorHAnsi"/>
          <w:shd w:val="clear" w:color="auto" w:fill="FFFFFF"/>
        </w:rPr>
        <w:br/>
      </w:r>
      <w:r w:rsidRPr="00F25CA4">
        <w:rPr>
          <w:rFonts w:cstheme="minorHAnsi"/>
        </w:rPr>
        <w:t>- wykonanie tras kablowych wraz z kanalizacją kablową dla wszystkich instalacji prądowych, niskoprądowych, sterujących i automaty</w:t>
      </w:r>
      <w:r w:rsidR="00E94962">
        <w:rPr>
          <w:rFonts w:cstheme="minorHAnsi"/>
        </w:rPr>
        <w:t>ki</w:t>
      </w:r>
      <w:r w:rsidRPr="00F25CA4">
        <w:rPr>
          <w:rFonts w:cstheme="minorHAnsi"/>
        </w:rPr>
        <w:br/>
        <w:t>- okablowania dystrybutorów paliw, LPG</w:t>
      </w:r>
      <w:r w:rsidR="00F43B56">
        <w:rPr>
          <w:rFonts w:cstheme="minorHAnsi"/>
        </w:rPr>
        <w:br/>
      </w:r>
      <w:r w:rsidRPr="00F25CA4">
        <w:rPr>
          <w:rFonts w:cstheme="minorHAnsi"/>
        </w:rPr>
        <w:t xml:space="preserve">- zasilania wiaty paliwowej, </w:t>
      </w:r>
      <w:r w:rsidRPr="00F25CA4">
        <w:rPr>
          <w:rFonts w:cstheme="minorHAnsi"/>
        </w:rPr>
        <w:br/>
        <w:t xml:space="preserve"> - zasilania i sterowania elementów identyfikacji</w:t>
      </w:r>
      <w:r w:rsidR="00B467CC">
        <w:rPr>
          <w:rFonts w:cstheme="minorHAnsi"/>
        </w:rPr>
        <w:t xml:space="preserve"> wizualnej, m.in. pylon cenowy</w:t>
      </w:r>
      <w:r w:rsidR="00F43B56">
        <w:rPr>
          <w:rFonts w:cstheme="minorHAnsi"/>
        </w:rPr>
        <w:t>, znaki kierunkowe</w:t>
      </w:r>
      <w:r w:rsidRPr="00F25CA4">
        <w:rPr>
          <w:rFonts w:cstheme="minorHAnsi"/>
        </w:rPr>
        <w:br/>
        <w:t xml:space="preserve">- zasilania LPG, zasilania i sterowania systemu </w:t>
      </w:r>
      <w:proofErr w:type="spellStart"/>
      <w:r w:rsidRPr="00F25CA4">
        <w:rPr>
          <w:rFonts w:cstheme="minorHAnsi"/>
        </w:rPr>
        <w:t>Gazex</w:t>
      </w:r>
      <w:proofErr w:type="spellEnd"/>
      <w:r w:rsidRPr="00F25CA4">
        <w:rPr>
          <w:rFonts w:cstheme="minorHAnsi"/>
        </w:rPr>
        <w:t xml:space="preserve"> przy </w:t>
      </w:r>
      <w:r w:rsidR="00B2307C">
        <w:rPr>
          <w:rFonts w:cstheme="minorHAnsi"/>
        </w:rPr>
        <w:t xml:space="preserve">zbiorniku </w:t>
      </w:r>
      <w:r w:rsidRPr="00F25CA4">
        <w:rPr>
          <w:rFonts w:cstheme="minorHAnsi"/>
        </w:rPr>
        <w:t xml:space="preserve">LPG </w:t>
      </w:r>
      <w:r w:rsidRPr="00F25CA4">
        <w:rPr>
          <w:rFonts w:cstheme="minorHAnsi"/>
        </w:rPr>
        <w:br/>
        <w:t>-</w:t>
      </w:r>
      <w:r w:rsidR="00985D65">
        <w:rPr>
          <w:rFonts w:cstheme="minorHAnsi"/>
        </w:rPr>
        <w:t xml:space="preserve"> zasilania odkurzacza, kompreso</w:t>
      </w:r>
      <w:r w:rsidR="00F43B56">
        <w:rPr>
          <w:rFonts w:cstheme="minorHAnsi"/>
        </w:rPr>
        <w:t>r</w:t>
      </w:r>
      <w:r w:rsidR="00985D65">
        <w:rPr>
          <w:rFonts w:cstheme="minorHAnsi"/>
        </w:rPr>
        <w:t>a</w:t>
      </w:r>
      <w:r w:rsidRPr="00F25CA4">
        <w:rPr>
          <w:rFonts w:cstheme="minorHAnsi"/>
        </w:rPr>
        <w:t>, wiaty śmietnikowej i innych urządzeń</w:t>
      </w:r>
      <w:r w:rsidRPr="00F25CA4">
        <w:rPr>
          <w:rFonts w:cstheme="minorHAnsi"/>
        </w:rPr>
        <w:br/>
        <w:t>- zasilania</w:t>
      </w:r>
      <w:r w:rsidR="00B2307C">
        <w:rPr>
          <w:rFonts w:cstheme="minorHAnsi"/>
        </w:rPr>
        <w:t xml:space="preserve"> i montażu</w:t>
      </w:r>
      <w:r w:rsidRPr="00F25CA4">
        <w:rPr>
          <w:rFonts w:cstheme="minorHAnsi"/>
        </w:rPr>
        <w:t xml:space="preserve"> oświetlenia ogródka gastronomicznego </w:t>
      </w:r>
      <w:r w:rsidRPr="00F25CA4">
        <w:rPr>
          <w:rFonts w:cstheme="minorHAnsi"/>
          <w:color w:val="000000"/>
          <w:shd w:val="clear" w:color="auto" w:fill="FFFFFF"/>
        </w:rPr>
        <w:br/>
      </w:r>
      <w:r w:rsidRPr="00F25CA4">
        <w:rPr>
          <w:rFonts w:cstheme="minorHAnsi"/>
          <w:color w:val="000000"/>
          <w:shd w:val="clear" w:color="auto" w:fill="FFFFFF"/>
        </w:rPr>
        <w:br/>
      </w:r>
    </w:p>
    <w:p w14:paraId="7FEA2714" w14:textId="77777777" w:rsidR="008A7B89" w:rsidRPr="00F25CA4" w:rsidRDefault="008A7B89" w:rsidP="008A7B89">
      <w:pPr>
        <w:rPr>
          <w:rFonts w:cstheme="minorHAnsi"/>
        </w:rPr>
      </w:pPr>
      <w:r w:rsidRPr="00F25CA4">
        <w:rPr>
          <w:rFonts w:cstheme="minorHAnsi"/>
          <w:color w:val="000000"/>
          <w:shd w:val="clear" w:color="auto" w:fill="FFFFFF"/>
        </w:rPr>
        <w:t>Wykonawca zobowiązany jest we własnym zakresie do zapewnienia Kierownika robót elektrycznych</w:t>
      </w:r>
    </w:p>
    <w:p w14:paraId="54EA35C8" w14:textId="77777777" w:rsidR="008A7B89" w:rsidRPr="00F25CA4" w:rsidRDefault="008A7B89" w:rsidP="008A7B89">
      <w:pPr>
        <w:rPr>
          <w:rFonts w:cstheme="minorHAnsi"/>
        </w:rPr>
      </w:pPr>
      <w:r w:rsidRPr="00F25CA4">
        <w:rPr>
          <w:rFonts w:cstheme="minorHAnsi"/>
          <w:color w:val="000000"/>
          <w:shd w:val="clear" w:color="auto" w:fill="FFFFFF"/>
        </w:rPr>
        <w:t>Wszystkie prac wykonane zgodnie z projektem budowlanym i standardem Orlen SA</w:t>
      </w:r>
    </w:p>
    <w:p w14:paraId="381E1BE3" w14:textId="77777777" w:rsidR="008A7B89" w:rsidRPr="00F25CA4" w:rsidRDefault="008A7B89" w:rsidP="008A7B89">
      <w:pPr>
        <w:rPr>
          <w:rFonts w:cstheme="minorHAnsi"/>
        </w:rPr>
      </w:pPr>
      <w:r w:rsidRPr="00F25CA4">
        <w:rPr>
          <w:rFonts w:cstheme="minorHAnsi"/>
        </w:rPr>
        <w:t>Wszystkie prace należy wykonać zgodnie z dokumentacją projektową, obowiązującymi normami i przepisami branżowymi, standardem Orlen oraz wskazówkami dostawców Inwestorskich oraz dostarczyć dokumentacje powykonawczą w formie papierowej i elektronicznej w dwóch egzemplarzach z badaniami i pomiarami ochronnymi oraz uzyskaniem protokołów odbioru właścicieli sieci.</w:t>
      </w:r>
    </w:p>
    <w:p w14:paraId="7620B252" w14:textId="77777777" w:rsidR="008A7B89" w:rsidRDefault="008A7B89" w:rsidP="008A7B89">
      <w:pPr>
        <w:rPr>
          <w:rFonts w:cstheme="minorHAnsi"/>
        </w:rPr>
      </w:pPr>
      <w:r w:rsidRPr="00F25CA4">
        <w:rPr>
          <w:rFonts w:cstheme="minorHAnsi"/>
        </w:rPr>
        <w:t xml:space="preserve">W zakresie wykonawcy jest uzyskanie stosownych zgód na realizacje prac oraz powiadomienia o rozpoczęciu prac, uzyskanie nadzoru inwestorskiego oraz uzyskanie protokołów odbioru od właścicieli sieci. </w:t>
      </w:r>
    </w:p>
    <w:p w14:paraId="5F65F257" w14:textId="478FC376" w:rsidR="008A7B89" w:rsidRPr="00F25CA4" w:rsidRDefault="008A7B89" w:rsidP="008A7B89">
      <w:pPr>
        <w:rPr>
          <w:rFonts w:cstheme="minorHAnsi"/>
        </w:rPr>
      </w:pPr>
      <w:r w:rsidRPr="00F25CA4">
        <w:rPr>
          <w:rFonts w:cstheme="minorHAnsi"/>
        </w:rPr>
        <w:t>Planowany termin realizacji prac</w:t>
      </w:r>
      <w:r>
        <w:rPr>
          <w:rFonts w:cstheme="minorHAnsi"/>
        </w:rPr>
        <w:t xml:space="preserve"> na terenie stacji paliw</w:t>
      </w:r>
      <w:r w:rsidRPr="00F25CA4">
        <w:rPr>
          <w:rFonts w:cstheme="minorHAnsi"/>
        </w:rPr>
        <w:t xml:space="preserve">: </w:t>
      </w:r>
      <w:r w:rsidR="00F43B56">
        <w:rPr>
          <w:rFonts w:cstheme="minorHAnsi"/>
        </w:rPr>
        <w:t>04</w:t>
      </w:r>
      <w:r w:rsidR="00E94962">
        <w:rPr>
          <w:rFonts w:cstheme="minorHAnsi"/>
        </w:rPr>
        <w:t>.0</w:t>
      </w:r>
      <w:r w:rsidR="00F43B56">
        <w:rPr>
          <w:rFonts w:cstheme="minorHAnsi"/>
        </w:rPr>
        <w:t>5</w:t>
      </w:r>
      <w:r w:rsidR="00E94962">
        <w:rPr>
          <w:rFonts w:cstheme="minorHAnsi"/>
        </w:rPr>
        <w:t>.202</w:t>
      </w:r>
      <w:r w:rsidR="00F43B56">
        <w:rPr>
          <w:rFonts w:cstheme="minorHAnsi"/>
        </w:rPr>
        <w:t>6</w:t>
      </w:r>
      <w:r w:rsidR="00E94962">
        <w:rPr>
          <w:rFonts w:cstheme="minorHAnsi"/>
        </w:rPr>
        <w:t xml:space="preserve"> – </w:t>
      </w:r>
      <w:r w:rsidR="00F43B56">
        <w:rPr>
          <w:rFonts w:cstheme="minorHAnsi"/>
        </w:rPr>
        <w:t>21</w:t>
      </w:r>
      <w:r w:rsidR="00E94962">
        <w:rPr>
          <w:rFonts w:cstheme="minorHAnsi"/>
        </w:rPr>
        <w:t>.0</w:t>
      </w:r>
      <w:r w:rsidR="00F43B56">
        <w:rPr>
          <w:rFonts w:cstheme="minorHAnsi"/>
        </w:rPr>
        <w:t>9</w:t>
      </w:r>
      <w:r w:rsidR="00E94962">
        <w:rPr>
          <w:rFonts w:cstheme="minorHAnsi"/>
        </w:rPr>
        <w:t>.2026</w:t>
      </w:r>
      <w:r>
        <w:rPr>
          <w:rFonts w:cstheme="minorHAnsi"/>
        </w:rPr>
        <w:br/>
      </w:r>
    </w:p>
    <w:p w14:paraId="650EEBDD" w14:textId="77777777" w:rsidR="008A7B89" w:rsidRPr="00F25CA4" w:rsidRDefault="008A7B89" w:rsidP="008A7B89">
      <w:pPr>
        <w:rPr>
          <w:rFonts w:cstheme="minorHAnsi"/>
        </w:rPr>
      </w:pPr>
    </w:p>
    <w:p w14:paraId="087B6B95" w14:textId="77777777" w:rsidR="00137EF3" w:rsidRPr="008A7B89" w:rsidRDefault="00137EF3" w:rsidP="008A7B89"/>
    <w:sectPr w:rsidR="00137EF3" w:rsidRPr="008A7B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B53DB0"/>
    <w:multiLevelType w:val="hybridMultilevel"/>
    <w:tmpl w:val="D4B47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1672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541"/>
    <w:rsid w:val="00033AB8"/>
    <w:rsid w:val="000A3848"/>
    <w:rsid w:val="00137EF3"/>
    <w:rsid w:val="001471C8"/>
    <w:rsid w:val="001E2724"/>
    <w:rsid w:val="00211541"/>
    <w:rsid w:val="002F3EE2"/>
    <w:rsid w:val="002F58E1"/>
    <w:rsid w:val="003142F0"/>
    <w:rsid w:val="003C00A6"/>
    <w:rsid w:val="00402A19"/>
    <w:rsid w:val="00422536"/>
    <w:rsid w:val="005774D0"/>
    <w:rsid w:val="006128A8"/>
    <w:rsid w:val="00614234"/>
    <w:rsid w:val="006615B9"/>
    <w:rsid w:val="00676F2B"/>
    <w:rsid w:val="006E16C4"/>
    <w:rsid w:val="0070608A"/>
    <w:rsid w:val="00810EEB"/>
    <w:rsid w:val="00876242"/>
    <w:rsid w:val="008855C9"/>
    <w:rsid w:val="008A7B89"/>
    <w:rsid w:val="008D1EA0"/>
    <w:rsid w:val="00910E99"/>
    <w:rsid w:val="00985D65"/>
    <w:rsid w:val="00987F39"/>
    <w:rsid w:val="00A07777"/>
    <w:rsid w:val="00A728C3"/>
    <w:rsid w:val="00AD7B45"/>
    <w:rsid w:val="00B2307C"/>
    <w:rsid w:val="00B467CC"/>
    <w:rsid w:val="00B92590"/>
    <w:rsid w:val="00BF123E"/>
    <w:rsid w:val="00C86E7C"/>
    <w:rsid w:val="00DA7A75"/>
    <w:rsid w:val="00DF30F7"/>
    <w:rsid w:val="00E94962"/>
    <w:rsid w:val="00F11E19"/>
    <w:rsid w:val="00F43B56"/>
    <w:rsid w:val="00F8365E"/>
    <w:rsid w:val="00FB008A"/>
    <w:rsid w:val="00FE1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A1290"/>
  <w15:chartTrackingRefBased/>
  <w15:docId w15:val="{9F5E880B-5556-4346-B10A-1B6A6B945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B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7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599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Karpierz Tomasz (BUD)</dc:creator>
  <cp:keywords/>
  <dc:description/>
  <cp:lastModifiedBy>Karpierz Tomasz (BUD)</cp:lastModifiedBy>
  <cp:revision>21</cp:revision>
  <dcterms:created xsi:type="dcterms:W3CDTF">2024-05-14T19:30:00Z</dcterms:created>
  <dcterms:modified xsi:type="dcterms:W3CDTF">2026-04-13T09:42:00Z</dcterms:modified>
</cp:coreProperties>
</file>